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524" w:rsidRDefault="00A41524" w:rsidP="0081312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A41524" w:rsidRDefault="00A41524" w:rsidP="0081312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A41524" w:rsidRDefault="00A41524" w:rsidP="0081312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A41524" w:rsidRDefault="00A41524" w:rsidP="0081312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A41524" w:rsidRDefault="00A41524" w:rsidP="0081312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A41524" w:rsidRPr="00A801FE" w:rsidRDefault="00A41524" w:rsidP="00813122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A41524" w:rsidRDefault="00A41524" w:rsidP="00B41FF4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A41524" w:rsidRPr="00E1609B" w:rsidRDefault="00A41524" w:rsidP="00813122">
      <w:pPr>
        <w:rPr>
          <w:color w:val="000000"/>
        </w:rPr>
      </w:pPr>
    </w:p>
    <w:p w:rsidR="00A41524" w:rsidRPr="00E1609B" w:rsidRDefault="00A41524" w:rsidP="00813122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A41524" w:rsidRPr="00E1609B" w:rsidRDefault="00A41524" w:rsidP="00813122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A41524" w:rsidRPr="00615E6B" w:rsidRDefault="00A41524" w:rsidP="00813122">
      <w:pPr>
        <w:jc w:val="center"/>
        <w:rPr>
          <w:sz w:val="22"/>
          <w:szCs w:val="22"/>
        </w:rPr>
      </w:pPr>
    </w:p>
    <w:p w:rsidR="00A41524" w:rsidRPr="002A67FC" w:rsidRDefault="00A41524" w:rsidP="002A67FC">
      <w:pPr>
        <w:rPr>
          <w:sz w:val="22"/>
          <w:szCs w:val="22"/>
        </w:rPr>
      </w:pPr>
      <w:r w:rsidRPr="002A67FC">
        <w:rPr>
          <w:rStyle w:val="a"/>
          <w:sz w:val="22"/>
          <w:szCs w:val="22"/>
        </w:rPr>
        <w:t>Раздел 2. Методы диагностики в ревматологии.</w:t>
      </w:r>
    </w:p>
    <w:p w:rsidR="00A41524" w:rsidRDefault="00A41524" w:rsidP="00813122">
      <w:pPr>
        <w:rPr>
          <w:b/>
          <w:bCs/>
          <w:sz w:val="22"/>
          <w:szCs w:val="22"/>
        </w:rPr>
      </w:pPr>
      <w:r w:rsidRPr="002A67FC">
        <w:rPr>
          <w:rStyle w:val="a"/>
          <w:sz w:val="22"/>
          <w:szCs w:val="22"/>
        </w:rPr>
        <w:t>Тема 2</w:t>
      </w:r>
      <w:r w:rsidRPr="002A67FC">
        <w:rPr>
          <w:b/>
          <w:bCs/>
          <w:spacing w:val="-2"/>
          <w:sz w:val="22"/>
          <w:szCs w:val="22"/>
        </w:rPr>
        <w:t xml:space="preserve">. Рентгенологические методы диагностики  </w:t>
      </w:r>
      <w:r w:rsidRPr="002A67FC">
        <w:rPr>
          <w:b/>
          <w:bCs/>
          <w:sz w:val="22"/>
          <w:szCs w:val="22"/>
        </w:rPr>
        <w:t>ревматических заболеваний</w:t>
      </w:r>
    </w:p>
    <w:p w:rsidR="00A41524" w:rsidRPr="002A67FC" w:rsidRDefault="00A41524" w:rsidP="00813122">
      <w:pPr>
        <w:rPr>
          <w:sz w:val="22"/>
          <w:szCs w:val="22"/>
        </w:rPr>
      </w:pPr>
    </w:p>
    <w:p w:rsidR="00A41524" w:rsidRPr="002A67FC" w:rsidRDefault="00A41524" w:rsidP="00813122">
      <w:pPr>
        <w:jc w:val="both"/>
        <w:rPr>
          <w:b/>
          <w:sz w:val="22"/>
          <w:szCs w:val="22"/>
        </w:rPr>
      </w:pPr>
      <w:r w:rsidRPr="002A67FC">
        <w:rPr>
          <w:b/>
          <w:sz w:val="22"/>
          <w:szCs w:val="22"/>
        </w:rPr>
        <w:t>Индекс дисциплины: Б1.Б.1</w:t>
      </w:r>
    </w:p>
    <w:p w:rsidR="00A41524" w:rsidRPr="002A67FC" w:rsidRDefault="00A41524" w:rsidP="00813122">
      <w:pPr>
        <w:jc w:val="both"/>
        <w:rPr>
          <w:sz w:val="22"/>
          <w:szCs w:val="22"/>
        </w:rPr>
      </w:pPr>
      <w:r w:rsidRPr="002A67FC">
        <w:rPr>
          <w:b/>
          <w:sz w:val="22"/>
          <w:szCs w:val="22"/>
        </w:rPr>
        <w:t xml:space="preserve">Наименование: </w:t>
      </w:r>
      <w:r w:rsidRPr="002A67FC">
        <w:rPr>
          <w:sz w:val="22"/>
          <w:szCs w:val="22"/>
        </w:rPr>
        <w:t xml:space="preserve">ординатура по специальности 31.08.46 «Ревматология» </w:t>
      </w:r>
    </w:p>
    <w:p w:rsidR="00A41524" w:rsidRPr="002A67FC" w:rsidRDefault="00A41524" w:rsidP="00813122">
      <w:pPr>
        <w:jc w:val="both"/>
        <w:rPr>
          <w:color w:val="000000"/>
          <w:sz w:val="22"/>
          <w:szCs w:val="22"/>
        </w:rPr>
      </w:pPr>
      <w:r w:rsidRPr="002A67FC">
        <w:rPr>
          <w:b/>
          <w:sz w:val="22"/>
          <w:szCs w:val="22"/>
        </w:rPr>
        <w:t xml:space="preserve">Контингент обучающихся: </w:t>
      </w:r>
      <w:r w:rsidRPr="002A67FC">
        <w:rPr>
          <w:color w:val="000000"/>
          <w:sz w:val="22"/>
          <w:szCs w:val="22"/>
        </w:rPr>
        <w:t>ординаторы специальности «Ревматология»</w:t>
      </w:r>
    </w:p>
    <w:p w:rsidR="00A41524" w:rsidRPr="002A67FC" w:rsidRDefault="00A41524" w:rsidP="00813122">
      <w:pPr>
        <w:jc w:val="both"/>
        <w:rPr>
          <w:rStyle w:val="a"/>
          <w:b w:val="0"/>
          <w:sz w:val="22"/>
          <w:szCs w:val="22"/>
        </w:rPr>
      </w:pPr>
      <w:r w:rsidRPr="002A67FC">
        <w:rPr>
          <w:b/>
          <w:sz w:val="22"/>
          <w:szCs w:val="22"/>
        </w:rPr>
        <w:t xml:space="preserve">Продолжительность лекции: </w:t>
      </w:r>
      <w:r w:rsidRPr="002A67FC">
        <w:rPr>
          <w:sz w:val="22"/>
          <w:szCs w:val="22"/>
        </w:rPr>
        <w:t>2 часа.</w:t>
      </w:r>
    </w:p>
    <w:p w:rsidR="00A41524" w:rsidRPr="002A67FC" w:rsidRDefault="00A41524" w:rsidP="00813122">
      <w:pPr>
        <w:jc w:val="both"/>
        <w:rPr>
          <w:sz w:val="22"/>
          <w:szCs w:val="22"/>
        </w:rPr>
      </w:pPr>
      <w:r w:rsidRPr="002A67FC">
        <w:rPr>
          <w:rStyle w:val="a"/>
          <w:sz w:val="22"/>
          <w:szCs w:val="22"/>
        </w:rPr>
        <w:t>Цель лекции:</w:t>
      </w:r>
      <w:r w:rsidRPr="002A67FC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A41524" w:rsidRPr="002A67FC" w:rsidRDefault="00A41524" w:rsidP="00813122">
      <w:pPr>
        <w:jc w:val="both"/>
        <w:rPr>
          <w:bCs/>
          <w:sz w:val="22"/>
          <w:szCs w:val="22"/>
        </w:rPr>
      </w:pPr>
      <w:r w:rsidRPr="002A67FC">
        <w:rPr>
          <w:b/>
          <w:sz w:val="22"/>
          <w:szCs w:val="22"/>
        </w:rPr>
        <w:t xml:space="preserve">Задачи: </w:t>
      </w:r>
      <w:r w:rsidRPr="002A67FC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A41524" w:rsidRPr="002A67FC" w:rsidRDefault="00A41524" w:rsidP="00813122">
      <w:pPr>
        <w:jc w:val="both"/>
        <w:rPr>
          <w:bCs/>
          <w:sz w:val="22"/>
          <w:szCs w:val="22"/>
        </w:rPr>
      </w:pPr>
      <w:r w:rsidRPr="002A67FC">
        <w:rPr>
          <w:b/>
          <w:sz w:val="22"/>
          <w:szCs w:val="22"/>
        </w:rPr>
        <w:t xml:space="preserve">Формируемые компетенции: </w:t>
      </w:r>
      <w:r w:rsidRPr="002A67FC">
        <w:rPr>
          <w:rStyle w:val="a"/>
          <w:b w:val="0"/>
          <w:sz w:val="22"/>
          <w:szCs w:val="22"/>
        </w:rPr>
        <w:t>ПК-1, ПК-5</w:t>
      </w:r>
    </w:p>
    <w:p w:rsidR="00A41524" w:rsidRPr="002A67FC" w:rsidRDefault="00A41524" w:rsidP="00813122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A41524" w:rsidRPr="002A67FC" w:rsidRDefault="00A41524" w:rsidP="00813122">
      <w:pPr>
        <w:tabs>
          <w:tab w:val="left" w:pos="3735"/>
        </w:tabs>
        <w:jc w:val="both"/>
        <w:rPr>
          <w:b/>
          <w:sz w:val="22"/>
          <w:szCs w:val="22"/>
        </w:rPr>
      </w:pPr>
      <w:r w:rsidRPr="002A67FC">
        <w:rPr>
          <w:b/>
          <w:sz w:val="22"/>
          <w:szCs w:val="22"/>
        </w:rPr>
        <w:t xml:space="preserve">В лекции освещаются следующие вопросы: </w:t>
      </w:r>
    </w:p>
    <w:p w:rsidR="00A41524" w:rsidRPr="002A67FC" w:rsidRDefault="00A41524" w:rsidP="00813122">
      <w:pPr>
        <w:pStyle w:val="ListParagraph"/>
        <w:numPr>
          <w:ilvl w:val="0"/>
          <w:numId w:val="5"/>
        </w:numPr>
        <w:tabs>
          <w:tab w:val="left" w:pos="3735"/>
        </w:tabs>
        <w:rPr>
          <w:rFonts w:ascii="Times New Roman" w:hAnsi="Times New Roman"/>
        </w:rPr>
      </w:pPr>
      <w:r w:rsidRPr="002A67FC">
        <w:rPr>
          <w:rFonts w:ascii="Times New Roman" w:hAnsi="Times New Roman"/>
          <w:spacing w:val="-2"/>
        </w:rPr>
        <w:t>Общие вопросы рентгеносемиотики ревматиче</w:t>
      </w:r>
      <w:r w:rsidRPr="002A67FC">
        <w:rPr>
          <w:rFonts w:ascii="Times New Roman" w:hAnsi="Times New Roman"/>
        </w:rPr>
        <w:t>ских заболеваний.</w:t>
      </w:r>
    </w:p>
    <w:p w:rsidR="00A41524" w:rsidRPr="002A67FC" w:rsidRDefault="00A41524" w:rsidP="00813122">
      <w:pPr>
        <w:pStyle w:val="ListParagraph"/>
        <w:numPr>
          <w:ilvl w:val="0"/>
          <w:numId w:val="5"/>
        </w:numPr>
        <w:tabs>
          <w:tab w:val="left" w:pos="3735"/>
        </w:tabs>
        <w:rPr>
          <w:rFonts w:ascii="Times New Roman" w:hAnsi="Times New Roman"/>
        </w:rPr>
      </w:pPr>
      <w:r w:rsidRPr="002A67FC">
        <w:rPr>
          <w:rFonts w:ascii="Times New Roman" w:hAnsi="Times New Roman"/>
        </w:rPr>
        <w:t>Роль и</w:t>
      </w:r>
      <w:r w:rsidRPr="002A67FC">
        <w:rPr>
          <w:rFonts w:ascii="Times New Roman" w:hAnsi="Times New Roman"/>
          <w:spacing w:val="-1"/>
        </w:rPr>
        <w:t xml:space="preserve"> диагностические</w:t>
      </w:r>
      <w:r w:rsidRPr="002A67FC">
        <w:rPr>
          <w:rFonts w:ascii="Times New Roman" w:hAnsi="Times New Roman"/>
        </w:rPr>
        <w:t xml:space="preserve"> возможности  рентгенологических методов исследования.</w:t>
      </w:r>
    </w:p>
    <w:p w:rsidR="00A41524" w:rsidRDefault="00A41524" w:rsidP="002A67FC">
      <w:pPr>
        <w:pStyle w:val="ListParagraph"/>
        <w:numPr>
          <w:ilvl w:val="0"/>
          <w:numId w:val="5"/>
        </w:numPr>
        <w:tabs>
          <w:tab w:val="left" w:pos="3735"/>
        </w:tabs>
        <w:rPr>
          <w:rFonts w:ascii="Times New Roman" w:hAnsi="Times New Roman"/>
        </w:rPr>
      </w:pPr>
      <w:r w:rsidRPr="002A67FC">
        <w:rPr>
          <w:rFonts w:ascii="Times New Roman" w:hAnsi="Times New Roman"/>
        </w:rPr>
        <w:t>Показания и противопоказания к проведению стандартной рентгенографии, томографии, компьютерной томографии.</w:t>
      </w:r>
    </w:p>
    <w:p w:rsidR="00A41524" w:rsidRPr="002A67FC" w:rsidRDefault="00A41524" w:rsidP="002A67FC">
      <w:pPr>
        <w:pStyle w:val="ListParagraph"/>
        <w:numPr>
          <w:ilvl w:val="0"/>
          <w:numId w:val="5"/>
        </w:numPr>
        <w:tabs>
          <w:tab w:val="left" w:pos="3735"/>
        </w:tabs>
        <w:rPr>
          <w:rFonts w:ascii="Times New Roman" w:hAnsi="Times New Roman"/>
        </w:rPr>
      </w:pPr>
      <w:r w:rsidRPr="002A67FC">
        <w:rPr>
          <w:rFonts w:ascii="Times New Roman" w:hAnsi="Times New Roman"/>
        </w:rPr>
        <w:t>Специальные методы радиологической диагностики</w:t>
      </w:r>
      <w:r w:rsidRPr="002A67FC">
        <w:rPr>
          <w:rFonts w:ascii="Times New Roman" w:hAnsi="Times New Roman"/>
          <w:spacing w:val="-1"/>
        </w:rPr>
        <w:t xml:space="preserve"> (электро-рентгенографии, артрогра</w:t>
      </w:r>
      <w:r w:rsidRPr="002A67FC">
        <w:rPr>
          <w:rFonts w:ascii="Times New Roman" w:hAnsi="Times New Roman"/>
        </w:rPr>
        <w:t>фии, сиалографии и т.д.) и  о</w:t>
      </w:r>
      <w:r w:rsidRPr="002A67FC">
        <w:rPr>
          <w:rFonts w:ascii="Times New Roman" w:hAnsi="Times New Roman"/>
          <w:spacing w:val="-1"/>
        </w:rPr>
        <w:t>собенности их применения при ревматических забо</w:t>
      </w:r>
      <w:r w:rsidRPr="002A67FC">
        <w:rPr>
          <w:rFonts w:ascii="Times New Roman" w:hAnsi="Times New Roman"/>
        </w:rPr>
        <w:t>леваниях.</w:t>
      </w:r>
    </w:p>
    <w:p w:rsidR="00A41524" w:rsidRPr="002A67FC" w:rsidRDefault="00A41524" w:rsidP="00813122">
      <w:pPr>
        <w:tabs>
          <w:tab w:val="left" w:pos="-851"/>
        </w:tabs>
        <w:suppressAutoHyphens/>
        <w:autoSpaceDN/>
        <w:adjustRightInd/>
        <w:rPr>
          <w:b/>
          <w:sz w:val="22"/>
          <w:szCs w:val="22"/>
        </w:rPr>
      </w:pPr>
    </w:p>
    <w:p w:rsidR="00A41524" w:rsidRPr="002A67FC" w:rsidRDefault="00A41524" w:rsidP="00813122">
      <w:pPr>
        <w:tabs>
          <w:tab w:val="left" w:pos="3735"/>
        </w:tabs>
        <w:jc w:val="both"/>
        <w:rPr>
          <w:sz w:val="22"/>
          <w:szCs w:val="22"/>
        </w:rPr>
      </w:pPr>
      <w:r w:rsidRPr="002A67FC">
        <w:rPr>
          <w:sz w:val="22"/>
          <w:szCs w:val="22"/>
        </w:rPr>
        <w:t xml:space="preserve">   </w:t>
      </w:r>
      <w:r w:rsidRPr="002A67FC">
        <w:rPr>
          <w:b/>
          <w:sz w:val="22"/>
          <w:szCs w:val="22"/>
        </w:rPr>
        <w:t xml:space="preserve">План лекции. </w:t>
      </w:r>
    </w:p>
    <w:p w:rsidR="00A41524" w:rsidRPr="002A67FC" w:rsidRDefault="00A41524" w:rsidP="00813122">
      <w:pPr>
        <w:jc w:val="both"/>
        <w:rPr>
          <w:b/>
          <w:sz w:val="22"/>
          <w:szCs w:val="22"/>
        </w:rPr>
      </w:pPr>
    </w:p>
    <w:tbl>
      <w:tblPr>
        <w:tblW w:w="5045" w:type="pct"/>
        <w:jc w:val="center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555"/>
      </w:tblGrid>
      <w:tr w:rsidR="00A41524" w:rsidRPr="002A67FC" w:rsidTr="006F2BFB">
        <w:trPr>
          <w:cantSplit/>
          <w:jc w:val="center"/>
        </w:trPr>
        <w:tc>
          <w:tcPr>
            <w:tcW w:w="5000" w:type="pct"/>
          </w:tcPr>
          <w:p w:rsidR="00A41524" w:rsidRPr="002A67FC" w:rsidRDefault="00A41524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2A67FC">
                <w:rPr>
                  <w:spacing w:val="-2"/>
                  <w:sz w:val="22"/>
                  <w:szCs w:val="22"/>
                  <w:lang w:val="en-US"/>
                </w:rPr>
                <w:t>I</w:t>
              </w:r>
              <w:r w:rsidRPr="002A67FC">
                <w:rPr>
                  <w:spacing w:val="-2"/>
                  <w:sz w:val="22"/>
                  <w:szCs w:val="22"/>
                </w:rPr>
                <w:t>.</w:t>
              </w:r>
            </w:smartTag>
            <w:r w:rsidRPr="002A67FC">
              <w:rPr>
                <w:spacing w:val="-2"/>
                <w:sz w:val="22"/>
                <w:szCs w:val="22"/>
              </w:rPr>
              <w:t xml:space="preserve"> Общие вопросы рентгеносемиотики ревматиче</w:t>
            </w:r>
            <w:r w:rsidRPr="002A67FC">
              <w:rPr>
                <w:sz w:val="22"/>
                <w:szCs w:val="22"/>
              </w:rPr>
              <w:t>ских заболеваний</w:t>
            </w:r>
          </w:p>
        </w:tc>
      </w:tr>
      <w:tr w:rsidR="00A41524" w:rsidRPr="002A67FC" w:rsidTr="006F2BFB">
        <w:trPr>
          <w:cantSplit/>
          <w:jc w:val="center"/>
        </w:trPr>
        <w:tc>
          <w:tcPr>
            <w:tcW w:w="5000" w:type="pct"/>
          </w:tcPr>
          <w:p w:rsidR="00A41524" w:rsidRPr="002A67FC" w:rsidRDefault="00A41524" w:rsidP="006F2BFB">
            <w:pPr>
              <w:rPr>
                <w:sz w:val="22"/>
                <w:szCs w:val="22"/>
              </w:rPr>
            </w:pPr>
            <w:r w:rsidRPr="002A67FC">
              <w:rPr>
                <w:sz w:val="22"/>
                <w:szCs w:val="22"/>
                <w:lang w:val="en-US"/>
              </w:rPr>
              <w:t>II</w:t>
            </w:r>
            <w:r w:rsidRPr="002A67FC">
              <w:rPr>
                <w:sz w:val="22"/>
                <w:szCs w:val="22"/>
              </w:rPr>
              <w:t>. Роль и</w:t>
            </w:r>
            <w:r w:rsidRPr="002A67FC">
              <w:rPr>
                <w:spacing w:val="-1"/>
                <w:sz w:val="22"/>
                <w:szCs w:val="22"/>
              </w:rPr>
              <w:t xml:space="preserve"> диагностические</w:t>
            </w:r>
            <w:r w:rsidRPr="002A67FC">
              <w:rPr>
                <w:sz w:val="22"/>
                <w:szCs w:val="22"/>
              </w:rPr>
              <w:t xml:space="preserve"> возможности  рентгенологических методов исследования</w:t>
            </w:r>
          </w:p>
        </w:tc>
      </w:tr>
      <w:tr w:rsidR="00A41524" w:rsidRPr="002A67FC" w:rsidTr="006F2BFB">
        <w:trPr>
          <w:cantSplit/>
          <w:jc w:val="center"/>
        </w:trPr>
        <w:tc>
          <w:tcPr>
            <w:tcW w:w="5000" w:type="pct"/>
          </w:tcPr>
          <w:p w:rsidR="00A41524" w:rsidRPr="002A67FC" w:rsidRDefault="00A41524" w:rsidP="006F2BFB">
            <w:pPr>
              <w:rPr>
                <w:sz w:val="22"/>
                <w:szCs w:val="22"/>
              </w:rPr>
            </w:pPr>
            <w:r w:rsidRPr="002A67FC">
              <w:rPr>
                <w:sz w:val="22"/>
                <w:szCs w:val="22"/>
                <w:lang w:val="en-US"/>
              </w:rPr>
              <w:t>III</w:t>
            </w:r>
            <w:r w:rsidRPr="002A67FC">
              <w:rPr>
                <w:sz w:val="22"/>
                <w:szCs w:val="22"/>
              </w:rPr>
              <w:t>. Показания и противопоказания к проведению стандартной рентгенографии, томографии, компьютерной томографии</w:t>
            </w:r>
          </w:p>
        </w:tc>
      </w:tr>
      <w:tr w:rsidR="00A41524" w:rsidRPr="002A67FC" w:rsidTr="00813122">
        <w:trPr>
          <w:cantSplit/>
          <w:trHeight w:val="915"/>
          <w:jc w:val="center"/>
        </w:trPr>
        <w:tc>
          <w:tcPr>
            <w:tcW w:w="5000" w:type="pct"/>
          </w:tcPr>
          <w:p w:rsidR="00A41524" w:rsidRPr="002A67FC" w:rsidRDefault="00A41524" w:rsidP="00813122">
            <w:pPr>
              <w:rPr>
                <w:spacing w:val="-1"/>
                <w:sz w:val="22"/>
                <w:szCs w:val="22"/>
              </w:rPr>
            </w:pPr>
            <w:r w:rsidRPr="002A67FC">
              <w:rPr>
                <w:sz w:val="22"/>
                <w:szCs w:val="22"/>
                <w:lang w:val="en-US"/>
              </w:rPr>
              <w:t>IV</w:t>
            </w:r>
            <w:r w:rsidRPr="002A67FC">
              <w:rPr>
                <w:sz w:val="22"/>
                <w:szCs w:val="22"/>
              </w:rPr>
              <w:t>. Специальные методы радиологической диагностики</w:t>
            </w:r>
            <w:r w:rsidRPr="002A67FC">
              <w:rPr>
                <w:spacing w:val="-1"/>
                <w:sz w:val="22"/>
                <w:szCs w:val="22"/>
              </w:rPr>
              <w:t xml:space="preserve"> (электро-рентгенографии, артрогра</w:t>
            </w:r>
            <w:r w:rsidRPr="002A67FC">
              <w:rPr>
                <w:sz w:val="22"/>
                <w:szCs w:val="22"/>
              </w:rPr>
              <w:t>фии, сиалографии и т.д.) и  о</w:t>
            </w:r>
            <w:r w:rsidRPr="002A67FC">
              <w:rPr>
                <w:spacing w:val="-1"/>
                <w:sz w:val="22"/>
                <w:szCs w:val="22"/>
              </w:rPr>
              <w:t>собенности их применения при ревматических забо</w:t>
            </w:r>
            <w:r w:rsidRPr="002A67FC">
              <w:rPr>
                <w:sz w:val="22"/>
                <w:szCs w:val="22"/>
              </w:rPr>
              <w:t>леваниях.</w:t>
            </w:r>
          </w:p>
        </w:tc>
      </w:tr>
    </w:tbl>
    <w:p w:rsidR="00A41524" w:rsidRPr="002A67FC" w:rsidRDefault="00A41524" w:rsidP="00813122">
      <w:pPr>
        <w:jc w:val="both"/>
        <w:rPr>
          <w:sz w:val="22"/>
          <w:szCs w:val="22"/>
        </w:rPr>
      </w:pPr>
    </w:p>
    <w:p w:rsidR="00A41524" w:rsidRPr="002A67FC" w:rsidRDefault="00A41524" w:rsidP="00813122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2A67FC">
        <w:rPr>
          <w:b/>
          <w:sz w:val="22"/>
          <w:szCs w:val="22"/>
        </w:rPr>
        <w:t xml:space="preserve">Иллюстративный материал и оснащение: </w:t>
      </w:r>
      <w:r w:rsidRPr="002A67FC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A41524" w:rsidRPr="002A67FC" w:rsidRDefault="00A41524" w:rsidP="00813122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A41524" w:rsidRPr="002A67FC" w:rsidRDefault="00A41524" w:rsidP="00813122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2A67FC">
        <w:rPr>
          <w:b/>
          <w:sz w:val="22"/>
          <w:szCs w:val="22"/>
        </w:rPr>
        <w:t>Тестовый контроль</w:t>
      </w:r>
      <w:r w:rsidRPr="002A67FC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2A67FC">
        <w:rPr>
          <w:bCs/>
          <w:spacing w:val="-2"/>
          <w:sz w:val="22"/>
          <w:szCs w:val="22"/>
        </w:rPr>
        <w:t xml:space="preserve">Рентгенологические методы диагностики  </w:t>
      </w:r>
      <w:r w:rsidRPr="002A67FC">
        <w:rPr>
          <w:bCs/>
          <w:sz w:val="22"/>
          <w:szCs w:val="22"/>
        </w:rPr>
        <w:t>ревматических заболеваний</w:t>
      </w:r>
      <w:r w:rsidRPr="002A67FC">
        <w:rPr>
          <w:sz w:val="22"/>
          <w:szCs w:val="22"/>
        </w:rPr>
        <w:t>».</w:t>
      </w:r>
    </w:p>
    <w:p w:rsidR="00A41524" w:rsidRPr="002A67FC" w:rsidRDefault="00A41524" w:rsidP="00813122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A41524" w:rsidRPr="002A67FC" w:rsidRDefault="00A41524" w:rsidP="00813122">
      <w:pPr>
        <w:jc w:val="both"/>
        <w:rPr>
          <w:b/>
          <w:sz w:val="22"/>
          <w:szCs w:val="22"/>
        </w:rPr>
      </w:pPr>
    </w:p>
    <w:p w:rsidR="00A41524" w:rsidRPr="002A67FC" w:rsidRDefault="00A41524" w:rsidP="00813122">
      <w:pPr>
        <w:jc w:val="both"/>
        <w:rPr>
          <w:b/>
          <w:sz w:val="22"/>
          <w:szCs w:val="22"/>
        </w:rPr>
      </w:pPr>
      <w:r w:rsidRPr="002A67FC">
        <w:rPr>
          <w:b/>
          <w:sz w:val="22"/>
          <w:szCs w:val="22"/>
        </w:rPr>
        <w:t>Литература по теме лекции.</w:t>
      </w:r>
    </w:p>
    <w:p w:rsidR="00A41524" w:rsidRPr="002A67FC" w:rsidRDefault="00A41524" w:rsidP="00813122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A41524" w:rsidRPr="002A67FC" w:rsidRDefault="00A41524" w:rsidP="00813122">
      <w:pPr>
        <w:rPr>
          <w:b/>
          <w:bCs/>
          <w:color w:val="000000"/>
          <w:sz w:val="22"/>
          <w:szCs w:val="22"/>
        </w:rPr>
      </w:pPr>
      <w:r w:rsidRPr="002A67FC">
        <w:rPr>
          <w:b/>
          <w:bCs/>
          <w:color w:val="000000"/>
          <w:sz w:val="22"/>
          <w:szCs w:val="22"/>
        </w:rPr>
        <w:t>Основная литература</w:t>
      </w:r>
    </w:p>
    <w:p w:rsidR="00A41524" w:rsidRPr="002A67FC" w:rsidRDefault="00A41524" w:rsidP="00813122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A67FC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A41524" w:rsidRPr="002A67FC" w:rsidRDefault="00A41524" w:rsidP="00813122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A67FC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A41524" w:rsidRPr="002A67FC" w:rsidRDefault="00A41524" w:rsidP="00813122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A67FC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A41524" w:rsidRPr="002A67FC" w:rsidRDefault="00A41524" w:rsidP="00813122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A67FC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A41524" w:rsidRPr="002A67FC" w:rsidRDefault="00A41524" w:rsidP="00813122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A67FC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A41524" w:rsidRPr="002A67FC" w:rsidRDefault="00A41524" w:rsidP="00813122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  <w:b/>
          <w:i/>
          <w:iCs/>
          <w:color w:val="000000"/>
        </w:rPr>
      </w:pPr>
      <w:r w:rsidRPr="002A67FC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A41524" w:rsidRPr="002A67FC" w:rsidRDefault="00A41524" w:rsidP="00813122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2A67FC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A41524" w:rsidRPr="002A67FC" w:rsidRDefault="00A41524" w:rsidP="00813122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A67FC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2A67FC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A41524" w:rsidRPr="002A67FC" w:rsidRDefault="00A41524" w:rsidP="00813122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A67FC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2A67FC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A41524" w:rsidRPr="002A67FC" w:rsidRDefault="00A41524" w:rsidP="00813122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A67FC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2A67FC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A41524" w:rsidRPr="002A67FC" w:rsidRDefault="00A41524" w:rsidP="00813122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A67FC"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2A67FC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A41524" w:rsidRPr="002A67FC" w:rsidRDefault="00A41524" w:rsidP="00813122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A41524" w:rsidRPr="002A67FC" w:rsidRDefault="00A41524" w:rsidP="00813122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2A67FC">
        <w:rPr>
          <w:rFonts w:ascii="Times New Roman" w:hAnsi="Times New Roman"/>
          <w:b/>
          <w:bCs/>
        </w:rPr>
        <w:t>Дополнительная литература</w:t>
      </w:r>
    </w:p>
    <w:p w:rsidR="00A41524" w:rsidRPr="002A67FC" w:rsidRDefault="00A41524" w:rsidP="00813122">
      <w:pPr>
        <w:pStyle w:val="1"/>
        <w:numPr>
          <w:ilvl w:val="0"/>
          <w:numId w:val="7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A67FC"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A41524" w:rsidRPr="002A67FC" w:rsidRDefault="00A41524" w:rsidP="00813122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2A67FC"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A41524" w:rsidRPr="002A67FC" w:rsidRDefault="00A41524" w:rsidP="00813122">
      <w:pPr>
        <w:pStyle w:val="1"/>
        <w:numPr>
          <w:ilvl w:val="0"/>
          <w:numId w:val="7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2A67FC"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A41524" w:rsidRPr="002A67FC" w:rsidRDefault="00A41524" w:rsidP="00813122">
      <w:pPr>
        <w:pStyle w:val="1"/>
        <w:numPr>
          <w:ilvl w:val="0"/>
          <w:numId w:val="7"/>
        </w:numPr>
        <w:spacing w:after="0" w:line="100" w:lineRule="atLeast"/>
        <w:ind w:left="0" w:firstLine="0"/>
      </w:pPr>
      <w:r w:rsidRPr="002A67FC"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A41524" w:rsidRPr="002A67FC" w:rsidRDefault="00A41524" w:rsidP="00813122">
      <w:pPr>
        <w:jc w:val="both"/>
        <w:rPr>
          <w:sz w:val="22"/>
          <w:szCs w:val="22"/>
        </w:rPr>
      </w:pPr>
    </w:p>
    <w:p w:rsidR="00A41524" w:rsidRPr="002A67FC" w:rsidRDefault="00A41524" w:rsidP="00813122">
      <w:pPr>
        <w:jc w:val="both"/>
        <w:rPr>
          <w:color w:val="000000"/>
          <w:sz w:val="22"/>
          <w:szCs w:val="22"/>
        </w:rPr>
      </w:pPr>
    </w:p>
    <w:p w:rsidR="00A41524" w:rsidRPr="002A67FC" w:rsidRDefault="00A41524" w:rsidP="00813122">
      <w:pPr>
        <w:pStyle w:val="ListParagraph"/>
        <w:spacing w:after="0" w:line="240" w:lineRule="auto"/>
        <w:ind w:left="0" w:right="299"/>
        <w:jc w:val="both"/>
        <w:rPr>
          <w:color w:val="000000"/>
        </w:rPr>
      </w:pPr>
    </w:p>
    <w:p w:rsidR="00A41524" w:rsidRPr="002A67FC" w:rsidRDefault="00A41524" w:rsidP="00813122">
      <w:pPr>
        <w:pStyle w:val="ListParagraph"/>
        <w:spacing w:after="0" w:line="240" w:lineRule="auto"/>
        <w:ind w:left="0" w:right="299"/>
        <w:jc w:val="both"/>
      </w:pPr>
    </w:p>
    <w:p w:rsidR="00A41524" w:rsidRPr="002A67FC" w:rsidRDefault="00A41524" w:rsidP="00813122">
      <w:pPr>
        <w:pStyle w:val="ListParagraph"/>
        <w:spacing w:after="0" w:line="240" w:lineRule="auto"/>
        <w:ind w:left="0" w:right="299"/>
        <w:jc w:val="both"/>
      </w:pPr>
    </w:p>
    <w:p w:rsidR="00A41524" w:rsidRPr="002A67FC" w:rsidRDefault="00A41524" w:rsidP="00813122">
      <w:pPr>
        <w:rPr>
          <w:sz w:val="22"/>
          <w:szCs w:val="22"/>
        </w:rPr>
      </w:pPr>
    </w:p>
    <w:p w:rsidR="00A41524" w:rsidRPr="002A67FC" w:rsidRDefault="00A41524" w:rsidP="00813122">
      <w:pPr>
        <w:rPr>
          <w:sz w:val="22"/>
          <w:szCs w:val="22"/>
        </w:rPr>
      </w:pPr>
    </w:p>
    <w:p w:rsidR="00A41524" w:rsidRPr="002A67FC" w:rsidRDefault="00A41524">
      <w:pPr>
        <w:rPr>
          <w:sz w:val="22"/>
          <w:szCs w:val="22"/>
        </w:rPr>
      </w:pPr>
    </w:p>
    <w:sectPr w:rsidR="00A41524" w:rsidRPr="002A67FC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FDA4B03"/>
    <w:multiLevelType w:val="hybridMultilevel"/>
    <w:tmpl w:val="D9DA27EA"/>
    <w:lvl w:ilvl="0" w:tplc="0419000F">
      <w:start w:val="1"/>
      <w:numFmt w:val="decimal"/>
      <w:lvlText w:val="%1."/>
      <w:lvlJc w:val="left"/>
      <w:pPr>
        <w:ind w:left="-77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abstractNum w:abstractNumId="4">
    <w:nsid w:val="26973296"/>
    <w:multiLevelType w:val="hybridMultilevel"/>
    <w:tmpl w:val="DFE25DCA"/>
    <w:lvl w:ilvl="0" w:tplc="0000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072689"/>
    <w:multiLevelType w:val="hybridMultilevel"/>
    <w:tmpl w:val="40601EBE"/>
    <w:lvl w:ilvl="0" w:tplc="0000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1409A0"/>
    <w:multiLevelType w:val="hybridMultilevel"/>
    <w:tmpl w:val="03AA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122"/>
    <w:rsid w:val="000B7776"/>
    <w:rsid w:val="002A67FC"/>
    <w:rsid w:val="002E2886"/>
    <w:rsid w:val="006126FF"/>
    <w:rsid w:val="00615E6B"/>
    <w:rsid w:val="00660A65"/>
    <w:rsid w:val="006B3960"/>
    <w:rsid w:val="006F2BFB"/>
    <w:rsid w:val="006F7BFE"/>
    <w:rsid w:val="00813122"/>
    <w:rsid w:val="00A41524"/>
    <w:rsid w:val="00A801FE"/>
    <w:rsid w:val="00B41FF4"/>
    <w:rsid w:val="00BD36DB"/>
    <w:rsid w:val="00C32487"/>
    <w:rsid w:val="00DD0712"/>
    <w:rsid w:val="00E1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12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813122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13122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81312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813122"/>
    <w:rPr>
      <w:b/>
    </w:rPr>
  </w:style>
  <w:style w:type="character" w:styleId="Strong">
    <w:name w:val="Strong"/>
    <w:basedOn w:val="DefaultParagraphFont"/>
    <w:uiPriority w:val="99"/>
    <w:qFormat/>
    <w:rsid w:val="00813122"/>
    <w:rPr>
      <w:rFonts w:cs="Times New Roman"/>
      <w:b/>
    </w:rPr>
  </w:style>
  <w:style w:type="character" w:styleId="Hyperlink">
    <w:name w:val="Hyperlink"/>
    <w:basedOn w:val="DefaultParagraphFont"/>
    <w:uiPriority w:val="99"/>
    <w:rsid w:val="00813122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813122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660A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0A6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3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802</Words>
  <Characters>4574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4</cp:revision>
  <dcterms:created xsi:type="dcterms:W3CDTF">2018-01-05T14:29:00Z</dcterms:created>
  <dcterms:modified xsi:type="dcterms:W3CDTF">2018-11-04T07:42:00Z</dcterms:modified>
</cp:coreProperties>
</file>